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338B" w14:textId="77777777" w:rsidR="0056355A" w:rsidRDefault="0056355A" w:rsidP="007E2E9F">
      <w:pPr>
        <w:rPr>
          <w:b/>
        </w:rPr>
      </w:pPr>
    </w:p>
    <w:p w14:paraId="6606D21C" w14:textId="0A7848AC" w:rsidR="007E2E9F" w:rsidRPr="003C28E1" w:rsidRDefault="007E2E9F" w:rsidP="0056355A">
      <w:pPr>
        <w:rPr>
          <w:rFonts w:ascii="Arial" w:hAnsi="Arial" w:cs="Arial"/>
          <w:b/>
          <w:sz w:val="22"/>
          <w:szCs w:val="22"/>
        </w:rPr>
      </w:pPr>
      <w:r w:rsidRPr="003C28E1">
        <w:rPr>
          <w:rFonts w:ascii="Arial" w:hAnsi="Arial" w:cs="Arial"/>
          <w:b/>
          <w:sz w:val="22"/>
          <w:szCs w:val="22"/>
        </w:rPr>
        <w:t>FOR IMMEDIATE RELEASE</w:t>
      </w:r>
    </w:p>
    <w:p w14:paraId="2EB75F01" w14:textId="785B7A11" w:rsidR="007E2E9F" w:rsidRPr="003C28E1" w:rsidRDefault="007E2E9F" w:rsidP="007E2E9F">
      <w:pPr>
        <w:jc w:val="center"/>
        <w:rPr>
          <w:rFonts w:ascii="Arial" w:hAnsi="Arial" w:cs="Arial"/>
          <w:b/>
          <w:szCs w:val="24"/>
        </w:rPr>
      </w:pPr>
      <w:r w:rsidRPr="003C28E1">
        <w:rPr>
          <w:rFonts w:ascii="Arial" w:hAnsi="Arial" w:cs="Arial"/>
          <w:b/>
          <w:szCs w:val="24"/>
        </w:rPr>
        <w:t xml:space="preserve">Women In Need Society (WINS) </w:t>
      </w:r>
      <w:r w:rsidR="0056355A" w:rsidRPr="003C28E1">
        <w:rPr>
          <w:rFonts w:ascii="Arial" w:hAnsi="Arial" w:cs="Arial"/>
          <w:b/>
          <w:szCs w:val="24"/>
        </w:rPr>
        <w:t>A</w:t>
      </w:r>
      <w:r w:rsidRPr="003C28E1">
        <w:rPr>
          <w:rFonts w:ascii="Arial" w:hAnsi="Arial" w:cs="Arial"/>
          <w:b/>
          <w:szCs w:val="24"/>
        </w:rPr>
        <w:t>s</w:t>
      </w:r>
      <w:r w:rsidR="001E0A2A" w:rsidRPr="003C28E1">
        <w:rPr>
          <w:rFonts w:ascii="Arial" w:hAnsi="Arial" w:cs="Arial"/>
          <w:b/>
          <w:szCs w:val="24"/>
        </w:rPr>
        <w:t>ks</w:t>
      </w:r>
      <w:r w:rsidRPr="003C28E1">
        <w:rPr>
          <w:rFonts w:ascii="Arial" w:hAnsi="Arial" w:cs="Arial"/>
          <w:b/>
          <w:szCs w:val="24"/>
        </w:rPr>
        <w:t xml:space="preserve"> Calgarians to Donate </w:t>
      </w:r>
      <w:r w:rsidR="007C4F76" w:rsidRPr="003C28E1">
        <w:rPr>
          <w:rFonts w:ascii="Arial" w:hAnsi="Arial" w:cs="Arial"/>
          <w:b/>
          <w:szCs w:val="24"/>
        </w:rPr>
        <w:t xml:space="preserve">Grocery </w:t>
      </w:r>
      <w:r w:rsidRPr="003C28E1">
        <w:rPr>
          <w:rFonts w:ascii="Arial" w:hAnsi="Arial" w:cs="Arial"/>
          <w:b/>
          <w:szCs w:val="24"/>
        </w:rPr>
        <w:t>Gift Cards to Combat Rising Food Insecurity</w:t>
      </w:r>
    </w:p>
    <w:p w14:paraId="17E47142" w14:textId="15988F70" w:rsidR="007C2AD7" w:rsidRPr="003C28E1" w:rsidRDefault="008226DC" w:rsidP="0056355A">
      <w:pPr>
        <w:rPr>
          <w:rFonts w:ascii="Arial" w:hAnsi="Arial" w:cs="Arial"/>
          <w:sz w:val="22"/>
          <w:szCs w:val="22"/>
        </w:rPr>
      </w:pPr>
      <w:r w:rsidRPr="003C28E1">
        <w:rPr>
          <w:rFonts w:ascii="Arial" w:hAnsi="Arial" w:cs="Arial"/>
          <w:sz w:val="22"/>
          <w:szCs w:val="22"/>
        </w:rPr>
        <w:t xml:space="preserve">Calgary – October </w:t>
      </w:r>
      <w:r w:rsidR="003C28E1" w:rsidRPr="003C28E1">
        <w:rPr>
          <w:rFonts w:ascii="Arial" w:hAnsi="Arial" w:cs="Arial"/>
          <w:sz w:val="22"/>
          <w:szCs w:val="22"/>
        </w:rPr>
        <w:t>19</w:t>
      </w:r>
      <w:r w:rsidRPr="003C28E1">
        <w:rPr>
          <w:rFonts w:ascii="Arial" w:hAnsi="Arial" w:cs="Arial"/>
          <w:sz w:val="22"/>
          <w:szCs w:val="22"/>
        </w:rPr>
        <w:t xml:space="preserve">, 2022 - </w:t>
      </w:r>
      <w:r w:rsidR="007C2734" w:rsidRPr="003C28E1">
        <w:rPr>
          <w:rFonts w:ascii="Arial" w:hAnsi="Arial" w:cs="Arial"/>
          <w:sz w:val="22"/>
          <w:szCs w:val="22"/>
        </w:rPr>
        <w:t xml:space="preserve">Calgary’s Women in Need Society (WINS) </w:t>
      </w:r>
      <w:r w:rsidRPr="003C28E1">
        <w:rPr>
          <w:rFonts w:ascii="Arial" w:hAnsi="Arial" w:cs="Arial"/>
          <w:sz w:val="22"/>
          <w:szCs w:val="22"/>
        </w:rPr>
        <w:t xml:space="preserve">is </w:t>
      </w:r>
      <w:r w:rsidR="00CC5843" w:rsidRPr="003C28E1">
        <w:rPr>
          <w:rFonts w:ascii="Arial" w:hAnsi="Arial" w:cs="Arial"/>
          <w:sz w:val="22"/>
          <w:szCs w:val="22"/>
        </w:rPr>
        <w:t>see</w:t>
      </w:r>
      <w:r w:rsidRPr="003C28E1">
        <w:rPr>
          <w:rFonts w:ascii="Arial" w:hAnsi="Arial" w:cs="Arial"/>
          <w:sz w:val="22"/>
          <w:szCs w:val="22"/>
        </w:rPr>
        <w:t>ing</w:t>
      </w:r>
      <w:r w:rsidR="00CC5843" w:rsidRPr="003C28E1">
        <w:rPr>
          <w:rFonts w:ascii="Arial" w:hAnsi="Arial" w:cs="Arial"/>
          <w:sz w:val="22"/>
          <w:szCs w:val="22"/>
        </w:rPr>
        <w:t xml:space="preserve"> firsthand </w:t>
      </w:r>
      <w:r w:rsidR="007C2734" w:rsidRPr="003C28E1">
        <w:rPr>
          <w:rFonts w:ascii="Arial" w:hAnsi="Arial" w:cs="Arial"/>
          <w:sz w:val="22"/>
          <w:szCs w:val="22"/>
        </w:rPr>
        <w:t>how the current financial crisis is impacting the city’s vulnerable women and</w:t>
      </w:r>
      <w:r w:rsidR="001E0A2A" w:rsidRPr="003C28E1">
        <w:rPr>
          <w:rFonts w:ascii="Arial" w:hAnsi="Arial" w:cs="Arial"/>
          <w:sz w:val="22"/>
          <w:szCs w:val="22"/>
        </w:rPr>
        <w:t xml:space="preserve"> their</w:t>
      </w:r>
      <w:r w:rsidR="007C2734" w:rsidRPr="003C28E1">
        <w:rPr>
          <w:rFonts w:ascii="Arial" w:hAnsi="Arial" w:cs="Arial"/>
          <w:sz w:val="22"/>
          <w:szCs w:val="22"/>
        </w:rPr>
        <w:t xml:space="preserve"> families. </w:t>
      </w:r>
      <w:r w:rsidRPr="003C28E1">
        <w:rPr>
          <w:rFonts w:ascii="Arial" w:hAnsi="Arial" w:cs="Arial"/>
          <w:sz w:val="22"/>
          <w:szCs w:val="22"/>
        </w:rPr>
        <w:t>R</w:t>
      </w:r>
      <w:r w:rsidR="007C2734" w:rsidRPr="003C28E1">
        <w:rPr>
          <w:rFonts w:ascii="Arial" w:hAnsi="Arial" w:cs="Arial"/>
          <w:sz w:val="22"/>
          <w:szCs w:val="22"/>
        </w:rPr>
        <w:t>ecord-high inflation has left many Calgarians struggling</w:t>
      </w:r>
      <w:r w:rsidR="005F43BF" w:rsidRPr="003C28E1">
        <w:rPr>
          <w:rFonts w:ascii="Arial" w:hAnsi="Arial" w:cs="Arial"/>
          <w:sz w:val="22"/>
          <w:szCs w:val="22"/>
        </w:rPr>
        <w:t xml:space="preserve"> to pay for their basic needs</w:t>
      </w:r>
      <w:r w:rsidR="00E74936" w:rsidRPr="003C28E1">
        <w:rPr>
          <w:rFonts w:ascii="Arial" w:hAnsi="Arial" w:cs="Arial"/>
          <w:sz w:val="22"/>
          <w:szCs w:val="22"/>
        </w:rPr>
        <w:t xml:space="preserve"> such as food</w:t>
      </w:r>
      <w:r w:rsidRPr="003C28E1">
        <w:rPr>
          <w:rFonts w:ascii="Arial" w:hAnsi="Arial" w:cs="Arial"/>
          <w:sz w:val="22"/>
          <w:szCs w:val="22"/>
        </w:rPr>
        <w:t>, shelter and energy bills</w:t>
      </w:r>
      <w:r w:rsidR="00E74936" w:rsidRPr="003C28E1">
        <w:rPr>
          <w:rFonts w:ascii="Arial" w:hAnsi="Arial" w:cs="Arial"/>
          <w:sz w:val="22"/>
          <w:szCs w:val="22"/>
        </w:rPr>
        <w:t xml:space="preserve">. As a result, a shocking </w:t>
      </w:r>
      <w:r w:rsidR="005F43BF" w:rsidRPr="003C28E1">
        <w:rPr>
          <w:rFonts w:ascii="Arial" w:hAnsi="Arial" w:cs="Arial"/>
          <w:sz w:val="22"/>
          <w:szCs w:val="22"/>
        </w:rPr>
        <w:t>2</w:t>
      </w:r>
      <w:r w:rsidR="00095A5D" w:rsidRPr="003C28E1">
        <w:rPr>
          <w:rFonts w:ascii="Arial" w:hAnsi="Arial" w:cs="Arial"/>
          <w:sz w:val="22"/>
          <w:szCs w:val="22"/>
        </w:rPr>
        <w:t>0.3</w:t>
      </w:r>
      <w:r w:rsidRPr="003C28E1">
        <w:rPr>
          <w:rFonts w:ascii="Arial" w:hAnsi="Arial" w:cs="Arial"/>
          <w:sz w:val="22"/>
          <w:szCs w:val="22"/>
        </w:rPr>
        <w:t xml:space="preserve"> per cent</w:t>
      </w:r>
      <w:r w:rsidR="005F43BF" w:rsidRPr="003C28E1">
        <w:rPr>
          <w:rFonts w:ascii="Arial" w:hAnsi="Arial" w:cs="Arial"/>
          <w:sz w:val="22"/>
          <w:szCs w:val="22"/>
        </w:rPr>
        <w:t xml:space="preserve"> of Alberta</w:t>
      </w:r>
      <w:r w:rsidR="00095A5D" w:rsidRPr="003C28E1">
        <w:rPr>
          <w:rFonts w:ascii="Arial" w:hAnsi="Arial" w:cs="Arial"/>
          <w:sz w:val="22"/>
          <w:szCs w:val="22"/>
        </w:rPr>
        <w:t xml:space="preserve"> households</w:t>
      </w:r>
      <w:r w:rsidR="005F43BF" w:rsidRPr="003C28E1">
        <w:rPr>
          <w:rFonts w:ascii="Arial" w:hAnsi="Arial" w:cs="Arial"/>
          <w:sz w:val="22"/>
          <w:szCs w:val="22"/>
        </w:rPr>
        <w:t xml:space="preserve"> </w:t>
      </w:r>
      <w:r w:rsidR="00E74936" w:rsidRPr="003C28E1">
        <w:rPr>
          <w:rFonts w:ascii="Arial" w:hAnsi="Arial" w:cs="Arial"/>
          <w:sz w:val="22"/>
          <w:szCs w:val="22"/>
        </w:rPr>
        <w:t>are experiencing</w:t>
      </w:r>
      <w:r w:rsidR="005F43BF" w:rsidRPr="003C28E1">
        <w:rPr>
          <w:rFonts w:ascii="Arial" w:hAnsi="Arial" w:cs="Arial"/>
          <w:sz w:val="22"/>
          <w:szCs w:val="22"/>
        </w:rPr>
        <w:t xml:space="preserve"> food insecurity, making Alberta the most food insecure province in the country.</w:t>
      </w:r>
      <w:r w:rsidR="00B92BE7" w:rsidRPr="003C28E1"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14:paraId="41C658EA" w14:textId="43D1C47E" w:rsidR="00A92C1B" w:rsidRPr="003C28E1" w:rsidRDefault="007C2AD7" w:rsidP="0056355A">
      <w:pPr>
        <w:rPr>
          <w:rFonts w:ascii="Arial" w:hAnsi="Arial" w:cs="Arial"/>
          <w:sz w:val="22"/>
          <w:szCs w:val="22"/>
        </w:rPr>
      </w:pPr>
      <w:r w:rsidRPr="003C28E1">
        <w:rPr>
          <w:rFonts w:ascii="Arial" w:hAnsi="Arial" w:cs="Arial"/>
          <w:sz w:val="22"/>
          <w:szCs w:val="22"/>
        </w:rPr>
        <w:t xml:space="preserve">As the winter months </w:t>
      </w:r>
      <w:r w:rsidR="007C4F76" w:rsidRPr="003C28E1">
        <w:rPr>
          <w:rFonts w:ascii="Arial" w:hAnsi="Arial" w:cs="Arial"/>
          <w:sz w:val="22"/>
          <w:szCs w:val="22"/>
        </w:rPr>
        <w:t>approach</w:t>
      </w:r>
      <w:r w:rsidRPr="003C28E1">
        <w:rPr>
          <w:rFonts w:ascii="Arial" w:hAnsi="Arial" w:cs="Arial"/>
          <w:sz w:val="22"/>
          <w:szCs w:val="22"/>
        </w:rPr>
        <w:t>,</w:t>
      </w:r>
      <w:r w:rsidR="00095A5D" w:rsidRPr="003C28E1">
        <w:rPr>
          <w:rFonts w:ascii="Arial" w:hAnsi="Arial" w:cs="Arial"/>
          <w:sz w:val="22"/>
          <w:szCs w:val="22"/>
        </w:rPr>
        <w:t xml:space="preserve"> </w:t>
      </w:r>
      <w:r w:rsidR="003C3537" w:rsidRPr="003C28E1">
        <w:rPr>
          <w:rFonts w:ascii="Arial" w:hAnsi="Arial" w:cs="Arial"/>
          <w:sz w:val="22"/>
          <w:szCs w:val="22"/>
        </w:rPr>
        <w:t>families</w:t>
      </w:r>
      <w:r w:rsidR="00095A5D" w:rsidRPr="003C28E1">
        <w:rPr>
          <w:rFonts w:ascii="Arial" w:hAnsi="Arial" w:cs="Arial"/>
          <w:sz w:val="22"/>
          <w:szCs w:val="22"/>
        </w:rPr>
        <w:t xml:space="preserve"> </w:t>
      </w:r>
      <w:r w:rsidR="007C4F76" w:rsidRPr="003C28E1">
        <w:rPr>
          <w:rFonts w:ascii="Arial" w:hAnsi="Arial" w:cs="Arial"/>
          <w:sz w:val="22"/>
          <w:szCs w:val="22"/>
        </w:rPr>
        <w:t xml:space="preserve">who are already struggling </w:t>
      </w:r>
      <w:r w:rsidR="00095A5D" w:rsidRPr="003C28E1">
        <w:rPr>
          <w:rFonts w:ascii="Arial" w:hAnsi="Arial" w:cs="Arial"/>
          <w:sz w:val="22"/>
          <w:szCs w:val="22"/>
        </w:rPr>
        <w:t>are especially vulnerable to financial hardships</w:t>
      </w:r>
      <w:r w:rsidR="008F08CD" w:rsidRPr="003C28E1">
        <w:rPr>
          <w:rFonts w:ascii="Arial" w:hAnsi="Arial" w:cs="Arial"/>
          <w:sz w:val="22"/>
          <w:szCs w:val="22"/>
        </w:rPr>
        <w:t xml:space="preserve">. </w:t>
      </w:r>
      <w:r w:rsidR="00B92BE7" w:rsidRPr="003C28E1">
        <w:rPr>
          <w:rFonts w:ascii="Arial" w:hAnsi="Arial" w:cs="Arial"/>
          <w:sz w:val="22"/>
          <w:szCs w:val="22"/>
        </w:rPr>
        <w:t>In 2021, 63 per cent of households relying on social assistance were food-insecure</w:t>
      </w:r>
      <w:r w:rsidR="00B92BE7" w:rsidRPr="003C28E1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8F08CD" w:rsidRPr="003C28E1">
        <w:rPr>
          <w:rFonts w:ascii="Arial" w:hAnsi="Arial" w:cs="Arial"/>
          <w:sz w:val="22"/>
          <w:szCs w:val="22"/>
        </w:rPr>
        <w:t xml:space="preserve">. </w:t>
      </w:r>
      <w:r w:rsidR="007C4F76" w:rsidRPr="003C28E1">
        <w:rPr>
          <w:rFonts w:ascii="Arial" w:hAnsi="Arial" w:cs="Arial"/>
          <w:sz w:val="22"/>
          <w:szCs w:val="22"/>
        </w:rPr>
        <w:t>WINS</w:t>
      </w:r>
      <w:r w:rsidR="008F08CD" w:rsidRPr="003C28E1">
        <w:rPr>
          <w:rFonts w:ascii="Arial" w:hAnsi="Arial" w:cs="Arial"/>
          <w:sz w:val="22"/>
          <w:szCs w:val="22"/>
        </w:rPr>
        <w:t xml:space="preserve"> encounters this reality </w:t>
      </w:r>
      <w:r w:rsidR="00CC5843" w:rsidRPr="003C28E1">
        <w:rPr>
          <w:rFonts w:ascii="Arial" w:hAnsi="Arial" w:cs="Arial"/>
          <w:sz w:val="22"/>
          <w:szCs w:val="22"/>
        </w:rPr>
        <w:t xml:space="preserve">on the front lines </w:t>
      </w:r>
      <w:r w:rsidR="008F08CD" w:rsidRPr="003C28E1">
        <w:rPr>
          <w:rFonts w:ascii="Arial" w:hAnsi="Arial" w:cs="Arial"/>
          <w:sz w:val="22"/>
          <w:szCs w:val="22"/>
        </w:rPr>
        <w:t xml:space="preserve">as struggling women and their families </w:t>
      </w:r>
      <w:r w:rsidR="003C3537" w:rsidRPr="003C28E1">
        <w:rPr>
          <w:rFonts w:ascii="Arial" w:hAnsi="Arial" w:cs="Arial"/>
          <w:sz w:val="22"/>
          <w:szCs w:val="22"/>
        </w:rPr>
        <w:t>utilize WINS programs to help with their basic needs.</w:t>
      </w:r>
      <w:r w:rsidR="00A92C1B" w:rsidRPr="003C28E1">
        <w:rPr>
          <w:rFonts w:ascii="Arial" w:hAnsi="Arial" w:cs="Arial"/>
          <w:sz w:val="22"/>
          <w:szCs w:val="22"/>
        </w:rPr>
        <w:t xml:space="preserve"> </w:t>
      </w:r>
      <w:r w:rsidR="006549DD" w:rsidRPr="003C28E1">
        <w:rPr>
          <w:rFonts w:ascii="Arial" w:hAnsi="Arial" w:cs="Arial"/>
          <w:sz w:val="22"/>
          <w:szCs w:val="22"/>
        </w:rPr>
        <w:t xml:space="preserve">To combat the </w:t>
      </w:r>
      <w:r w:rsidR="007E2E9F" w:rsidRPr="003C28E1">
        <w:rPr>
          <w:rFonts w:ascii="Arial" w:hAnsi="Arial" w:cs="Arial"/>
          <w:sz w:val="22"/>
          <w:szCs w:val="22"/>
        </w:rPr>
        <w:t xml:space="preserve">pressing </w:t>
      </w:r>
      <w:r w:rsidR="006549DD" w:rsidRPr="003C28E1">
        <w:rPr>
          <w:rFonts w:ascii="Arial" w:hAnsi="Arial" w:cs="Arial"/>
          <w:sz w:val="22"/>
          <w:szCs w:val="22"/>
        </w:rPr>
        <w:t>food insecurity crisis</w:t>
      </w:r>
      <w:r w:rsidR="00A92C1B" w:rsidRPr="003C28E1">
        <w:rPr>
          <w:rFonts w:ascii="Arial" w:hAnsi="Arial" w:cs="Arial"/>
          <w:sz w:val="22"/>
          <w:szCs w:val="22"/>
        </w:rPr>
        <w:t xml:space="preserve">, WINS has implemented the </w:t>
      </w:r>
      <w:r w:rsidR="00A92C1B" w:rsidRPr="003C28E1">
        <w:rPr>
          <w:rFonts w:ascii="Arial" w:hAnsi="Arial" w:cs="Arial"/>
          <w:b/>
          <w:bCs w:val="0"/>
          <w:sz w:val="22"/>
          <w:szCs w:val="22"/>
        </w:rPr>
        <w:t>Dignity for All</w:t>
      </w:r>
      <w:r w:rsidR="00A92C1B" w:rsidRPr="003C28E1">
        <w:rPr>
          <w:rFonts w:ascii="Arial" w:hAnsi="Arial" w:cs="Arial"/>
          <w:sz w:val="22"/>
          <w:szCs w:val="22"/>
        </w:rPr>
        <w:t xml:space="preserve"> campaign, </w:t>
      </w:r>
      <w:r w:rsidR="007C4F76" w:rsidRPr="003C28E1">
        <w:rPr>
          <w:rFonts w:ascii="Arial" w:hAnsi="Arial" w:cs="Arial"/>
          <w:sz w:val="22"/>
          <w:szCs w:val="22"/>
        </w:rPr>
        <w:t xml:space="preserve">where the organization is </w:t>
      </w:r>
      <w:r w:rsidR="007E2E9F" w:rsidRPr="003C28E1">
        <w:rPr>
          <w:rFonts w:ascii="Arial" w:hAnsi="Arial" w:cs="Arial"/>
          <w:sz w:val="22"/>
          <w:szCs w:val="22"/>
        </w:rPr>
        <w:t xml:space="preserve">urgently </w:t>
      </w:r>
      <w:r w:rsidR="00A92C1B" w:rsidRPr="003C28E1">
        <w:rPr>
          <w:rFonts w:ascii="Arial" w:hAnsi="Arial" w:cs="Arial"/>
          <w:sz w:val="22"/>
          <w:szCs w:val="22"/>
        </w:rPr>
        <w:t>collecting donations of</w:t>
      </w:r>
      <w:r w:rsidR="007C4F76" w:rsidRPr="003C28E1">
        <w:rPr>
          <w:rFonts w:ascii="Arial" w:hAnsi="Arial" w:cs="Arial"/>
          <w:sz w:val="22"/>
          <w:szCs w:val="22"/>
        </w:rPr>
        <w:t xml:space="preserve"> grocery</w:t>
      </w:r>
      <w:r w:rsidR="00A92C1B" w:rsidRPr="003C28E1">
        <w:rPr>
          <w:rFonts w:ascii="Arial" w:hAnsi="Arial" w:cs="Arial"/>
          <w:sz w:val="22"/>
          <w:szCs w:val="22"/>
        </w:rPr>
        <w:t xml:space="preserve"> gift cards</w:t>
      </w:r>
      <w:r w:rsidR="007C4F76" w:rsidRPr="003C28E1">
        <w:rPr>
          <w:rFonts w:ascii="Arial" w:hAnsi="Arial" w:cs="Arial"/>
          <w:sz w:val="22"/>
          <w:szCs w:val="22"/>
        </w:rPr>
        <w:t xml:space="preserve"> of all denominations</w:t>
      </w:r>
      <w:r w:rsidR="00A92C1B" w:rsidRPr="003C28E1">
        <w:rPr>
          <w:rFonts w:ascii="Arial" w:hAnsi="Arial" w:cs="Arial"/>
          <w:sz w:val="22"/>
          <w:szCs w:val="22"/>
        </w:rPr>
        <w:t xml:space="preserve"> to support women in need with </w:t>
      </w:r>
      <w:r w:rsidR="007C4F76" w:rsidRPr="003C28E1">
        <w:rPr>
          <w:rFonts w:ascii="Arial" w:hAnsi="Arial" w:cs="Arial"/>
          <w:sz w:val="22"/>
          <w:szCs w:val="22"/>
        </w:rPr>
        <w:t xml:space="preserve">food </w:t>
      </w:r>
      <w:r w:rsidR="00A92C1B" w:rsidRPr="003C28E1">
        <w:rPr>
          <w:rFonts w:ascii="Arial" w:hAnsi="Arial" w:cs="Arial"/>
          <w:sz w:val="22"/>
          <w:szCs w:val="22"/>
        </w:rPr>
        <w:t xml:space="preserve">shopping. </w:t>
      </w:r>
    </w:p>
    <w:p w14:paraId="017F6B27" w14:textId="698DDDC6" w:rsidR="007C4F76" w:rsidRPr="003C28E1" w:rsidRDefault="00A92C1B" w:rsidP="0056355A">
      <w:pPr>
        <w:rPr>
          <w:rFonts w:ascii="Arial" w:hAnsi="Arial" w:cs="Arial"/>
          <w:sz w:val="22"/>
          <w:szCs w:val="22"/>
        </w:rPr>
      </w:pPr>
      <w:r w:rsidRPr="003C28E1">
        <w:rPr>
          <w:rFonts w:ascii="Arial" w:hAnsi="Arial" w:cs="Arial"/>
          <w:sz w:val="22"/>
          <w:szCs w:val="22"/>
        </w:rPr>
        <w:t xml:space="preserve">In addition to the Dignity for All initiative, </w:t>
      </w:r>
      <w:r w:rsidR="003C3537" w:rsidRPr="003C28E1">
        <w:rPr>
          <w:rFonts w:ascii="Arial" w:hAnsi="Arial" w:cs="Arial"/>
          <w:sz w:val="22"/>
          <w:szCs w:val="22"/>
        </w:rPr>
        <w:t>WINS offers food</w:t>
      </w:r>
      <w:r w:rsidR="007C4F76" w:rsidRPr="003C28E1">
        <w:rPr>
          <w:rFonts w:ascii="Arial" w:hAnsi="Arial" w:cs="Arial"/>
          <w:sz w:val="22"/>
          <w:szCs w:val="22"/>
        </w:rPr>
        <w:t xml:space="preserve"> </w:t>
      </w:r>
      <w:r w:rsidR="003C3537" w:rsidRPr="003C28E1">
        <w:rPr>
          <w:rFonts w:ascii="Arial" w:hAnsi="Arial" w:cs="Arial"/>
          <w:sz w:val="22"/>
          <w:szCs w:val="22"/>
        </w:rPr>
        <w:t xml:space="preserve">bank referrals, </w:t>
      </w:r>
      <w:r w:rsidR="006549DD" w:rsidRPr="003C28E1">
        <w:rPr>
          <w:rFonts w:ascii="Arial" w:hAnsi="Arial" w:cs="Arial"/>
          <w:sz w:val="22"/>
          <w:szCs w:val="22"/>
        </w:rPr>
        <w:t>access to several</w:t>
      </w:r>
      <w:r w:rsidR="003C3537" w:rsidRPr="003C28E1">
        <w:rPr>
          <w:rFonts w:ascii="Arial" w:hAnsi="Arial" w:cs="Arial"/>
          <w:sz w:val="22"/>
          <w:szCs w:val="22"/>
        </w:rPr>
        <w:t xml:space="preserve"> food pantries, and after</w:t>
      </w:r>
      <w:r w:rsidR="0056355A" w:rsidRPr="003C28E1">
        <w:rPr>
          <w:rFonts w:ascii="Arial" w:hAnsi="Arial" w:cs="Arial"/>
          <w:sz w:val="22"/>
          <w:szCs w:val="22"/>
        </w:rPr>
        <w:t>-</w:t>
      </w:r>
      <w:r w:rsidR="003C3537" w:rsidRPr="003C28E1">
        <w:rPr>
          <w:rFonts w:ascii="Arial" w:hAnsi="Arial" w:cs="Arial"/>
          <w:sz w:val="22"/>
          <w:szCs w:val="22"/>
        </w:rPr>
        <w:t xml:space="preserve">school snack support at all four of its </w:t>
      </w:r>
      <w:r w:rsidR="003C3537" w:rsidRPr="003C28E1">
        <w:rPr>
          <w:rFonts w:ascii="Arial" w:hAnsi="Arial" w:cs="Arial"/>
          <w:b/>
          <w:sz w:val="22"/>
          <w:szCs w:val="22"/>
        </w:rPr>
        <w:t>Community Resource Hub</w:t>
      </w:r>
      <w:r w:rsidR="003C3537" w:rsidRPr="003C28E1">
        <w:rPr>
          <w:rFonts w:ascii="Arial" w:hAnsi="Arial" w:cs="Arial"/>
          <w:sz w:val="22"/>
          <w:szCs w:val="22"/>
        </w:rPr>
        <w:t xml:space="preserve"> locations. While helpful, these </w:t>
      </w:r>
      <w:r w:rsidR="006549DD" w:rsidRPr="003C28E1">
        <w:rPr>
          <w:rFonts w:ascii="Arial" w:hAnsi="Arial" w:cs="Arial"/>
          <w:sz w:val="22"/>
          <w:szCs w:val="22"/>
        </w:rPr>
        <w:t>services</w:t>
      </w:r>
      <w:r w:rsidR="003C3537" w:rsidRPr="003C28E1">
        <w:rPr>
          <w:rFonts w:ascii="Arial" w:hAnsi="Arial" w:cs="Arial"/>
          <w:sz w:val="22"/>
          <w:szCs w:val="22"/>
        </w:rPr>
        <w:t xml:space="preserve"> face</w:t>
      </w:r>
      <w:r w:rsidR="0056355A" w:rsidRPr="003C28E1">
        <w:rPr>
          <w:rFonts w:ascii="Arial" w:hAnsi="Arial" w:cs="Arial"/>
          <w:sz w:val="22"/>
          <w:szCs w:val="22"/>
        </w:rPr>
        <w:t xml:space="preserve"> the challenge of</w:t>
      </w:r>
      <w:r w:rsidR="003C3537" w:rsidRPr="003C28E1">
        <w:rPr>
          <w:rFonts w:ascii="Arial" w:hAnsi="Arial" w:cs="Arial"/>
          <w:sz w:val="22"/>
          <w:szCs w:val="22"/>
        </w:rPr>
        <w:t xml:space="preserve"> </w:t>
      </w:r>
      <w:r w:rsidR="0056355A" w:rsidRPr="003C28E1">
        <w:rPr>
          <w:rFonts w:ascii="Arial" w:hAnsi="Arial" w:cs="Arial"/>
          <w:sz w:val="22"/>
          <w:szCs w:val="22"/>
        </w:rPr>
        <w:t>accommodating</w:t>
      </w:r>
      <w:r w:rsidR="003C3537" w:rsidRPr="003C28E1">
        <w:rPr>
          <w:rFonts w:ascii="Arial" w:hAnsi="Arial" w:cs="Arial"/>
          <w:sz w:val="22"/>
          <w:szCs w:val="22"/>
        </w:rPr>
        <w:t xml:space="preserve"> </w:t>
      </w:r>
      <w:r w:rsidR="006549DD" w:rsidRPr="003C28E1">
        <w:rPr>
          <w:rFonts w:ascii="Arial" w:hAnsi="Arial" w:cs="Arial"/>
          <w:sz w:val="22"/>
          <w:szCs w:val="22"/>
        </w:rPr>
        <w:t>Calgary’s incredibly diverse</w:t>
      </w:r>
      <w:r w:rsidR="003C3537" w:rsidRPr="003C28E1">
        <w:rPr>
          <w:rFonts w:ascii="Arial" w:hAnsi="Arial" w:cs="Arial"/>
          <w:sz w:val="22"/>
          <w:szCs w:val="22"/>
        </w:rPr>
        <w:t xml:space="preserve"> population</w:t>
      </w:r>
      <w:r w:rsidR="006549DD" w:rsidRPr="003C28E1">
        <w:rPr>
          <w:rFonts w:ascii="Arial" w:hAnsi="Arial" w:cs="Arial"/>
          <w:sz w:val="22"/>
          <w:szCs w:val="22"/>
        </w:rPr>
        <w:t xml:space="preserve"> </w:t>
      </w:r>
      <w:r w:rsidR="0056355A" w:rsidRPr="003C28E1">
        <w:rPr>
          <w:rFonts w:ascii="Arial" w:hAnsi="Arial" w:cs="Arial"/>
          <w:sz w:val="22"/>
          <w:szCs w:val="22"/>
        </w:rPr>
        <w:t>with</w:t>
      </w:r>
      <w:r w:rsidR="006549DD" w:rsidRPr="003C28E1">
        <w:rPr>
          <w:rFonts w:ascii="Arial" w:hAnsi="Arial" w:cs="Arial"/>
          <w:sz w:val="22"/>
          <w:szCs w:val="22"/>
        </w:rPr>
        <w:t xml:space="preserve"> equally diverse diet</w:t>
      </w:r>
      <w:r w:rsidR="0056355A" w:rsidRPr="003C28E1">
        <w:rPr>
          <w:rFonts w:ascii="Arial" w:hAnsi="Arial" w:cs="Arial"/>
          <w:sz w:val="22"/>
          <w:szCs w:val="22"/>
        </w:rPr>
        <w:t>s</w:t>
      </w:r>
      <w:r w:rsidR="003C3537" w:rsidRPr="003C28E1">
        <w:rPr>
          <w:rFonts w:ascii="Arial" w:hAnsi="Arial" w:cs="Arial"/>
          <w:sz w:val="22"/>
          <w:szCs w:val="22"/>
        </w:rPr>
        <w:t>.</w:t>
      </w:r>
      <w:r w:rsidR="006E0631" w:rsidRPr="003C28E1">
        <w:rPr>
          <w:rFonts w:ascii="Arial" w:hAnsi="Arial" w:cs="Arial"/>
          <w:sz w:val="22"/>
          <w:szCs w:val="22"/>
        </w:rPr>
        <w:t xml:space="preserve"> </w:t>
      </w:r>
      <w:r w:rsidR="007C4F76" w:rsidRPr="003C28E1">
        <w:rPr>
          <w:rFonts w:ascii="Arial" w:hAnsi="Arial" w:cs="Arial"/>
          <w:sz w:val="22"/>
          <w:szCs w:val="22"/>
        </w:rPr>
        <w:t xml:space="preserve"> While food</w:t>
      </w:r>
      <w:r w:rsidR="003A5033" w:rsidRPr="003C28E1">
        <w:rPr>
          <w:rFonts w:ascii="Arial" w:hAnsi="Arial" w:cs="Arial"/>
          <w:sz w:val="22"/>
          <w:szCs w:val="22"/>
        </w:rPr>
        <w:t xml:space="preserve"> bank use has skyrocketed by 44</w:t>
      </w:r>
      <w:r w:rsidR="007C4F76" w:rsidRPr="003C28E1">
        <w:rPr>
          <w:rFonts w:ascii="Arial" w:hAnsi="Arial" w:cs="Arial"/>
          <w:sz w:val="22"/>
          <w:szCs w:val="22"/>
        </w:rPr>
        <w:t xml:space="preserve"> per cent</w:t>
      </w:r>
      <w:r w:rsidR="003A5033" w:rsidRPr="003C28E1">
        <w:rPr>
          <w:rFonts w:ascii="Arial" w:hAnsi="Arial" w:cs="Arial"/>
          <w:sz w:val="22"/>
          <w:szCs w:val="22"/>
        </w:rPr>
        <w:t>,</w:t>
      </w:r>
      <w:r w:rsidR="00150F34" w:rsidRPr="003C28E1">
        <w:rPr>
          <w:rFonts w:ascii="Arial" w:hAnsi="Arial" w:cs="Arial"/>
          <w:sz w:val="22"/>
          <w:szCs w:val="22"/>
        </w:rPr>
        <w:t xml:space="preserve"> </w:t>
      </w:r>
      <w:r w:rsidR="007C4F76" w:rsidRPr="003C28E1">
        <w:rPr>
          <w:rFonts w:ascii="Arial" w:hAnsi="Arial" w:cs="Arial"/>
          <w:sz w:val="22"/>
          <w:szCs w:val="22"/>
        </w:rPr>
        <w:t xml:space="preserve">many </w:t>
      </w:r>
      <w:r w:rsidR="00150F34" w:rsidRPr="003C28E1">
        <w:rPr>
          <w:rFonts w:ascii="Arial" w:hAnsi="Arial" w:cs="Arial"/>
          <w:sz w:val="22"/>
          <w:szCs w:val="22"/>
        </w:rPr>
        <w:t xml:space="preserve">families are still struggling to meet their nutritional </w:t>
      </w:r>
      <w:r w:rsidR="00C12364" w:rsidRPr="003C28E1">
        <w:rPr>
          <w:rFonts w:ascii="Arial" w:hAnsi="Arial" w:cs="Arial"/>
          <w:sz w:val="22"/>
          <w:szCs w:val="22"/>
        </w:rPr>
        <w:t>requirements</w:t>
      </w:r>
      <w:r w:rsidR="00B92BE7" w:rsidRPr="003C28E1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="00150F34" w:rsidRPr="003C28E1">
        <w:rPr>
          <w:rFonts w:ascii="Arial" w:hAnsi="Arial" w:cs="Arial"/>
          <w:sz w:val="22"/>
          <w:szCs w:val="22"/>
        </w:rPr>
        <w:t>.</w:t>
      </w:r>
      <w:r w:rsidR="003A5033" w:rsidRPr="003C28E1">
        <w:rPr>
          <w:rFonts w:ascii="Arial" w:hAnsi="Arial" w:cs="Arial"/>
          <w:sz w:val="22"/>
          <w:szCs w:val="22"/>
        </w:rPr>
        <w:t xml:space="preserve"> </w:t>
      </w:r>
    </w:p>
    <w:p w14:paraId="529D71E4" w14:textId="4FD828C6" w:rsidR="003C3537" w:rsidRPr="003C28E1" w:rsidRDefault="007C4F76" w:rsidP="0056355A">
      <w:pPr>
        <w:rPr>
          <w:rFonts w:ascii="Arial" w:hAnsi="Arial" w:cs="Arial"/>
          <w:sz w:val="22"/>
          <w:szCs w:val="22"/>
        </w:rPr>
      </w:pPr>
      <w:r w:rsidRPr="003C28E1">
        <w:rPr>
          <w:rFonts w:ascii="Arial" w:hAnsi="Arial" w:cs="Arial"/>
          <w:sz w:val="22"/>
          <w:szCs w:val="22"/>
        </w:rPr>
        <w:t>Says Karen Ramchuk, CEO of WINS, “</w:t>
      </w:r>
      <w:r w:rsidR="006E0631" w:rsidRPr="003C28E1">
        <w:rPr>
          <w:rFonts w:ascii="Arial" w:hAnsi="Arial" w:cs="Arial"/>
          <w:sz w:val="22"/>
          <w:szCs w:val="22"/>
        </w:rPr>
        <w:t>W</w:t>
      </w:r>
      <w:r w:rsidRPr="003C28E1">
        <w:rPr>
          <w:rFonts w:ascii="Arial" w:hAnsi="Arial" w:cs="Arial"/>
          <w:sz w:val="22"/>
          <w:szCs w:val="22"/>
        </w:rPr>
        <w:t>e</w:t>
      </w:r>
      <w:r w:rsidR="006E0631" w:rsidRPr="003C28E1">
        <w:rPr>
          <w:rFonts w:ascii="Arial" w:hAnsi="Arial" w:cs="Arial"/>
          <w:sz w:val="22"/>
          <w:szCs w:val="22"/>
        </w:rPr>
        <w:t xml:space="preserve"> want to</w:t>
      </w:r>
      <w:r w:rsidR="006E0631" w:rsidRPr="003C28E1">
        <w:rPr>
          <w:rFonts w:ascii="Arial" w:hAnsi="Arial" w:cs="Arial"/>
          <w:bCs w:val="0"/>
          <w:sz w:val="22"/>
          <w:szCs w:val="22"/>
        </w:rPr>
        <w:t xml:space="preserve"> </w:t>
      </w:r>
      <w:r w:rsidRPr="003C28E1">
        <w:rPr>
          <w:rFonts w:ascii="Arial" w:hAnsi="Arial" w:cs="Arial"/>
          <w:bCs w:val="0"/>
          <w:sz w:val="22"/>
          <w:szCs w:val="22"/>
        </w:rPr>
        <w:t xml:space="preserve">provide </w:t>
      </w:r>
      <w:r w:rsidR="006E0631" w:rsidRPr="003C28E1">
        <w:rPr>
          <w:rFonts w:ascii="Arial" w:hAnsi="Arial" w:cs="Arial"/>
          <w:bCs w:val="0"/>
          <w:sz w:val="22"/>
          <w:szCs w:val="22"/>
        </w:rPr>
        <w:t xml:space="preserve">individuals </w:t>
      </w:r>
      <w:r w:rsidRPr="003C28E1">
        <w:rPr>
          <w:rFonts w:ascii="Arial" w:hAnsi="Arial" w:cs="Arial"/>
          <w:bCs w:val="0"/>
          <w:sz w:val="22"/>
          <w:szCs w:val="22"/>
        </w:rPr>
        <w:t xml:space="preserve">with a </w:t>
      </w:r>
      <w:r w:rsidR="006E0631" w:rsidRPr="003C28E1">
        <w:rPr>
          <w:rFonts w:ascii="Arial" w:hAnsi="Arial" w:cs="Arial"/>
          <w:bCs w:val="0"/>
          <w:sz w:val="22"/>
          <w:szCs w:val="22"/>
        </w:rPr>
        <w:t xml:space="preserve">barrier-free </w:t>
      </w:r>
      <w:r w:rsidRPr="003C28E1">
        <w:rPr>
          <w:rFonts w:ascii="Arial" w:hAnsi="Arial" w:cs="Arial"/>
          <w:bCs w:val="0"/>
          <w:sz w:val="22"/>
          <w:szCs w:val="22"/>
        </w:rPr>
        <w:t xml:space="preserve">option </w:t>
      </w:r>
      <w:r w:rsidR="006E0631" w:rsidRPr="003C28E1">
        <w:rPr>
          <w:rFonts w:ascii="Arial" w:hAnsi="Arial" w:cs="Arial"/>
          <w:bCs w:val="0"/>
          <w:sz w:val="22"/>
          <w:szCs w:val="22"/>
        </w:rPr>
        <w:t xml:space="preserve">to </w:t>
      </w:r>
      <w:r w:rsidRPr="003C28E1">
        <w:rPr>
          <w:rFonts w:ascii="Arial" w:hAnsi="Arial" w:cs="Arial"/>
          <w:bCs w:val="0"/>
          <w:sz w:val="22"/>
          <w:szCs w:val="22"/>
        </w:rPr>
        <w:t>access</w:t>
      </w:r>
      <w:r w:rsidR="006E0631" w:rsidRPr="003C28E1">
        <w:rPr>
          <w:rFonts w:ascii="Arial" w:hAnsi="Arial" w:cs="Arial"/>
          <w:bCs w:val="0"/>
          <w:sz w:val="22"/>
          <w:szCs w:val="22"/>
        </w:rPr>
        <w:t xml:space="preserve"> food that accounts for their allergies, intolerances, and health issues</w:t>
      </w:r>
      <w:r w:rsidRPr="003C28E1">
        <w:rPr>
          <w:rFonts w:ascii="Arial" w:hAnsi="Arial" w:cs="Arial"/>
          <w:bCs w:val="0"/>
          <w:sz w:val="22"/>
          <w:szCs w:val="22"/>
        </w:rPr>
        <w:t xml:space="preserve"> with dignity.</w:t>
      </w:r>
      <w:r w:rsidR="006E0631" w:rsidRPr="003C28E1">
        <w:rPr>
          <w:rFonts w:ascii="Arial" w:hAnsi="Arial" w:cs="Arial"/>
          <w:bCs w:val="0"/>
          <w:sz w:val="22"/>
          <w:szCs w:val="22"/>
        </w:rPr>
        <w:t xml:space="preserve"> </w:t>
      </w:r>
      <w:r w:rsidRPr="003C28E1">
        <w:rPr>
          <w:rFonts w:ascii="Arial" w:hAnsi="Arial" w:cs="Arial"/>
          <w:sz w:val="22"/>
          <w:szCs w:val="22"/>
        </w:rPr>
        <w:t>To support this need,</w:t>
      </w:r>
      <w:r w:rsidR="007E2E9F" w:rsidRPr="003C28E1">
        <w:rPr>
          <w:rFonts w:ascii="Arial" w:hAnsi="Arial" w:cs="Arial"/>
          <w:sz w:val="22"/>
          <w:szCs w:val="22"/>
        </w:rPr>
        <w:t xml:space="preserve"> </w:t>
      </w:r>
      <w:r w:rsidR="00A92C1B" w:rsidRPr="003C28E1">
        <w:rPr>
          <w:rFonts w:ascii="Arial" w:hAnsi="Arial" w:cs="Arial"/>
          <w:sz w:val="22"/>
          <w:szCs w:val="22"/>
        </w:rPr>
        <w:t>WINS is asking for gift card</w:t>
      </w:r>
      <w:r w:rsidRPr="003C28E1">
        <w:rPr>
          <w:rFonts w:ascii="Arial" w:hAnsi="Arial" w:cs="Arial"/>
          <w:sz w:val="22"/>
          <w:szCs w:val="22"/>
        </w:rPr>
        <w:t xml:space="preserve"> donations </w:t>
      </w:r>
      <w:r w:rsidR="00A92C1B" w:rsidRPr="003C28E1">
        <w:rPr>
          <w:rFonts w:ascii="Arial" w:hAnsi="Arial" w:cs="Arial"/>
          <w:sz w:val="22"/>
          <w:szCs w:val="22"/>
        </w:rPr>
        <w:t xml:space="preserve">so that women in need can have the freedom of shopping for groceries </w:t>
      </w:r>
      <w:r w:rsidRPr="003C28E1">
        <w:rPr>
          <w:rFonts w:ascii="Arial" w:hAnsi="Arial" w:cs="Arial"/>
          <w:sz w:val="22"/>
          <w:szCs w:val="22"/>
        </w:rPr>
        <w:t>of their choice</w:t>
      </w:r>
      <w:r w:rsidR="00A92C1B" w:rsidRPr="003C28E1">
        <w:rPr>
          <w:rFonts w:ascii="Arial" w:hAnsi="Arial" w:cs="Arial"/>
          <w:sz w:val="22"/>
          <w:szCs w:val="22"/>
        </w:rPr>
        <w:t>.</w:t>
      </w:r>
      <w:r w:rsidRPr="003C28E1">
        <w:rPr>
          <w:rFonts w:ascii="Arial" w:hAnsi="Arial" w:cs="Arial"/>
          <w:sz w:val="22"/>
          <w:szCs w:val="22"/>
        </w:rPr>
        <w:t>”</w:t>
      </w:r>
    </w:p>
    <w:p w14:paraId="4A491A17" w14:textId="2E46FBEA" w:rsidR="003C3537" w:rsidRPr="003C28E1" w:rsidRDefault="003C3537">
      <w:pPr>
        <w:rPr>
          <w:rFonts w:ascii="Arial" w:hAnsi="Arial" w:cs="Arial"/>
          <w:sz w:val="22"/>
          <w:szCs w:val="22"/>
        </w:rPr>
      </w:pPr>
      <w:r w:rsidRPr="003C28E1">
        <w:rPr>
          <w:rFonts w:ascii="Arial" w:hAnsi="Arial" w:cs="Arial"/>
          <w:sz w:val="22"/>
          <w:szCs w:val="22"/>
        </w:rPr>
        <w:t xml:space="preserve">The </w:t>
      </w:r>
      <w:r w:rsidR="006E0631" w:rsidRPr="003C28E1">
        <w:rPr>
          <w:rFonts w:ascii="Arial" w:hAnsi="Arial" w:cs="Arial"/>
          <w:sz w:val="22"/>
          <w:szCs w:val="22"/>
        </w:rPr>
        <w:t>Dignity for All</w:t>
      </w:r>
      <w:r w:rsidR="00A9773F" w:rsidRPr="003C28E1">
        <w:rPr>
          <w:rFonts w:ascii="Arial" w:hAnsi="Arial" w:cs="Arial"/>
          <w:sz w:val="22"/>
          <w:szCs w:val="22"/>
        </w:rPr>
        <w:t xml:space="preserve"> program</w:t>
      </w:r>
      <w:r w:rsidR="006E0631" w:rsidRPr="003C28E1">
        <w:rPr>
          <w:rFonts w:ascii="Arial" w:hAnsi="Arial" w:cs="Arial"/>
          <w:sz w:val="22"/>
          <w:szCs w:val="22"/>
        </w:rPr>
        <w:t xml:space="preserve"> </w:t>
      </w:r>
      <w:r w:rsidRPr="003C28E1">
        <w:rPr>
          <w:rFonts w:ascii="Arial" w:hAnsi="Arial" w:cs="Arial"/>
          <w:sz w:val="22"/>
          <w:szCs w:val="22"/>
        </w:rPr>
        <w:t xml:space="preserve">at WINS </w:t>
      </w:r>
      <w:r w:rsidR="00A9773F" w:rsidRPr="003C28E1">
        <w:rPr>
          <w:rFonts w:ascii="Arial" w:hAnsi="Arial" w:cs="Arial"/>
          <w:sz w:val="22"/>
          <w:szCs w:val="22"/>
        </w:rPr>
        <w:t>is</w:t>
      </w:r>
      <w:r w:rsidRPr="003C28E1">
        <w:rPr>
          <w:rFonts w:ascii="Arial" w:hAnsi="Arial" w:cs="Arial"/>
          <w:sz w:val="22"/>
          <w:szCs w:val="22"/>
        </w:rPr>
        <w:t xml:space="preserve"> </w:t>
      </w:r>
      <w:r w:rsidR="007C4F76" w:rsidRPr="003C28E1">
        <w:rPr>
          <w:rFonts w:ascii="Arial" w:hAnsi="Arial" w:cs="Arial"/>
          <w:sz w:val="22"/>
          <w:szCs w:val="22"/>
        </w:rPr>
        <w:t xml:space="preserve">just one way </w:t>
      </w:r>
      <w:r w:rsidRPr="003C28E1">
        <w:rPr>
          <w:rFonts w:ascii="Arial" w:hAnsi="Arial" w:cs="Arial"/>
          <w:sz w:val="22"/>
          <w:szCs w:val="22"/>
        </w:rPr>
        <w:t xml:space="preserve">the Calgary community and WINS can continue supporting vulnerable families during </w:t>
      </w:r>
      <w:r w:rsidR="00A9773F" w:rsidRPr="003C28E1">
        <w:rPr>
          <w:rFonts w:ascii="Arial" w:hAnsi="Arial" w:cs="Arial"/>
          <w:sz w:val="22"/>
          <w:szCs w:val="22"/>
        </w:rPr>
        <w:t xml:space="preserve">the </w:t>
      </w:r>
      <w:r w:rsidR="006E0631" w:rsidRPr="003C28E1">
        <w:rPr>
          <w:rFonts w:ascii="Arial" w:hAnsi="Arial" w:cs="Arial"/>
          <w:sz w:val="22"/>
          <w:szCs w:val="22"/>
        </w:rPr>
        <w:t>current</w:t>
      </w:r>
      <w:r w:rsidRPr="003C28E1">
        <w:rPr>
          <w:rFonts w:ascii="Arial" w:hAnsi="Arial" w:cs="Arial"/>
          <w:sz w:val="22"/>
          <w:szCs w:val="22"/>
        </w:rPr>
        <w:t xml:space="preserve"> </w:t>
      </w:r>
      <w:r w:rsidR="00A9773F" w:rsidRPr="003C28E1">
        <w:rPr>
          <w:rFonts w:ascii="Arial" w:hAnsi="Arial" w:cs="Arial"/>
          <w:sz w:val="22"/>
          <w:szCs w:val="22"/>
        </w:rPr>
        <w:t>economic</w:t>
      </w:r>
      <w:r w:rsidRPr="003C28E1">
        <w:rPr>
          <w:rFonts w:ascii="Arial" w:hAnsi="Arial" w:cs="Arial"/>
          <w:sz w:val="22"/>
          <w:szCs w:val="22"/>
        </w:rPr>
        <w:t xml:space="preserve"> crisis. </w:t>
      </w:r>
      <w:r w:rsidR="00A9773F" w:rsidRPr="003C28E1">
        <w:rPr>
          <w:rFonts w:ascii="Arial" w:hAnsi="Arial" w:cs="Arial"/>
          <w:sz w:val="22"/>
          <w:szCs w:val="22"/>
        </w:rPr>
        <w:t xml:space="preserve">By donating a </w:t>
      </w:r>
      <w:r w:rsidR="007C4F76" w:rsidRPr="003C28E1">
        <w:rPr>
          <w:rFonts w:ascii="Arial" w:hAnsi="Arial" w:cs="Arial"/>
          <w:sz w:val="22"/>
          <w:szCs w:val="22"/>
        </w:rPr>
        <w:t xml:space="preserve">grocery store </w:t>
      </w:r>
      <w:r w:rsidR="00A9773F" w:rsidRPr="003C28E1">
        <w:rPr>
          <w:rFonts w:ascii="Arial" w:hAnsi="Arial" w:cs="Arial"/>
          <w:sz w:val="22"/>
          <w:szCs w:val="22"/>
        </w:rPr>
        <w:t xml:space="preserve">gift card </w:t>
      </w:r>
      <w:r w:rsidR="007C4F76" w:rsidRPr="003C28E1">
        <w:rPr>
          <w:rFonts w:ascii="Arial" w:hAnsi="Arial" w:cs="Arial"/>
          <w:sz w:val="22"/>
          <w:szCs w:val="22"/>
        </w:rPr>
        <w:t>at any WINS thrift store location, Calgarians</w:t>
      </w:r>
      <w:r w:rsidR="00A9773F" w:rsidRPr="003C28E1">
        <w:rPr>
          <w:rFonts w:ascii="Arial" w:hAnsi="Arial" w:cs="Arial"/>
          <w:sz w:val="22"/>
          <w:szCs w:val="22"/>
        </w:rPr>
        <w:t xml:space="preserve"> can h</w:t>
      </w:r>
      <w:r w:rsidR="006E0631" w:rsidRPr="003C28E1">
        <w:rPr>
          <w:rFonts w:ascii="Arial" w:hAnsi="Arial" w:cs="Arial"/>
          <w:sz w:val="22"/>
          <w:szCs w:val="22"/>
        </w:rPr>
        <w:t xml:space="preserve">elp </w:t>
      </w:r>
      <w:r w:rsidR="007C4F76" w:rsidRPr="003C28E1">
        <w:rPr>
          <w:rFonts w:ascii="Arial" w:hAnsi="Arial" w:cs="Arial"/>
          <w:sz w:val="22"/>
          <w:szCs w:val="22"/>
        </w:rPr>
        <w:t>WINS</w:t>
      </w:r>
      <w:r w:rsidR="006E0631" w:rsidRPr="003C28E1">
        <w:rPr>
          <w:rFonts w:ascii="Arial" w:hAnsi="Arial" w:cs="Arial"/>
          <w:sz w:val="22"/>
          <w:szCs w:val="22"/>
        </w:rPr>
        <w:t xml:space="preserve"> support women in need and their families</w:t>
      </w:r>
      <w:r w:rsidR="00A9773F" w:rsidRPr="003C28E1">
        <w:rPr>
          <w:rFonts w:ascii="Arial" w:hAnsi="Arial" w:cs="Arial"/>
          <w:sz w:val="22"/>
          <w:szCs w:val="22"/>
        </w:rPr>
        <w:t xml:space="preserve">. </w:t>
      </w:r>
      <w:r w:rsidR="00987E92" w:rsidRPr="003C28E1">
        <w:rPr>
          <w:rFonts w:ascii="Arial" w:hAnsi="Arial" w:cs="Arial"/>
          <w:sz w:val="22"/>
          <w:szCs w:val="22"/>
        </w:rPr>
        <w:t xml:space="preserve">Monetary donations can also be made online </w:t>
      </w:r>
      <w:r w:rsidR="007C4F76" w:rsidRPr="003C28E1">
        <w:rPr>
          <w:rFonts w:ascii="Arial" w:hAnsi="Arial" w:cs="Arial"/>
          <w:sz w:val="22"/>
          <w:szCs w:val="22"/>
        </w:rPr>
        <w:t xml:space="preserve">on the </w:t>
      </w:r>
      <w:hyperlink r:id="rId6" w:history="1">
        <w:r w:rsidR="007C4F76" w:rsidRPr="003C28E1">
          <w:rPr>
            <w:rStyle w:val="Hyperlink"/>
            <w:rFonts w:ascii="Arial" w:hAnsi="Arial" w:cs="Arial"/>
            <w:sz w:val="22"/>
            <w:szCs w:val="22"/>
          </w:rPr>
          <w:t>WINS</w:t>
        </w:r>
        <w:r w:rsidR="00987E92" w:rsidRPr="003C28E1">
          <w:rPr>
            <w:rStyle w:val="Hyperlink"/>
            <w:rFonts w:ascii="Arial" w:hAnsi="Arial" w:cs="Arial"/>
            <w:sz w:val="22"/>
            <w:szCs w:val="22"/>
          </w:rPr>
          <w:t xml:space="preserve"> website</w:t>
        </w:r>
      </w:hyperlink>
      <w:r w:rsidR="00987E92" w:rsidRPr="003C28E1">
        <w:rPr>
          <w:rFonts w:ascii="Arial" w:hAnsi="Arial" w:cs="Arial"/>
          <w:sz w:val="22"/>
          <w:szCs w:val="22"/>
        </w:rPr>
        <w:t>.</w:t>
      </w:r>
    </w:p>
    <w:p w14:paraId="68520F26" w14:textId="77777777" w:rsidR="003C28E1" w:rsidRDefault="001E0A2A">
      <w:pPr>
        <w:rPr>
          <w:rFonts w:ascii="Arial" w:hAnsi="Arial" w:cs="Arial"/>
          <w:sz w:val="22"/>
          <w:szCs w:val="22"/>
        </w:rPr>
      </w:pPr>
      <w:r w:rsidRPr="003C28E1">
        <w:rPr>
          <w:rFonts w:ascii="Arial" w:hAnsi="Arial" w:cs="Arial"/>
          <w:sz w:val="22"/>
          <w:szCs w:val="22"/>
        </w:rPr>
        <w:t xml:space="preserve">The organization is also critically in need of men’s and women’s sweaters and furniture items for their House </w:t>
      </w:r>
      <w:r w:rsidR="00DA7E64" w:rsidRPr="003C28E1">
        <w:rPr>
          <w:rFonts w:ascii="Arial" w:hAnsi="Arial" w:cs="Arial"/>
          <w:sz w:val="22"/>
          <w:szCs w:val="22"/>
        </w:rPr>
        <w:t>to</w:t>
      </w:r>
      <w:r w:rsidRPr="003C28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C28E1">
        <w:rPr>
          <w:rFonts w:ascii="Arial" w:hAnsi="Arial" w:cs="Arial"/>
          <w:sz w:val="22"/>
          <w:szCs w:val="22"/>
        </w:rPr>
        <w:t>Home</w:t>
      </w:r>
      <w:proofErr w:type="gramEnd"/>
      <w:r w:rsidRPr="003C28E1">
        <w:rPr>
          <w:rFonts w:ascii="Arial" w:hAnsi="Arial" w:cs="Arial"/>
          <w:sz w:val="22"/>
          <w:szCs w:val="22"/>
        </w:rPr>
        <w:t xml:space="preserve"> program and to sell in their six Calgary thrift stores. </w:t>
      </w:r>
      <w:r w:rsidR="003C28E1">
        <w:rPr>
          <w:rFonts w:ascii="Arial" w:hAnsi="Arial" w:cs="Arial"/>
          <w:sz w:val="22"/>
          <w:szCs w:val="22"/>
        </w:rPr>
        <w:t>Add</w:t>
      </w:r>
      <w:r w:rsidRPr="003C28E1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3C28E1">
        <w:rPr>
          <w:rFonts w:ascii="Arial" w:hAnsi="Arial" w:cs="Arial"/>
          <w:sz w:val="22"/>
          <w:szCs w:val="22"/>
        </w:rPr>
        <w:t>Ramchuk</w:t>
      </w:r>
      <w:proofErr w:type="spellEnd"/>
      <w:r w:rsidR="003C28E1">
        <w:rPr>
          <w:rFonts w:ascii="Arial" w:hAnsi="Arial" w:cs="Arial"/>
          <w:sz w:val="22"/>
          <w:szCs w:val="22"/>
        </w:rPr>
        <w:t>,</w:t>
      </w:r>
      <w:r w:rsidRPr="003C28E1">
        <w:rPr>
          <w:rFonts w:ascii="Arial" w:hAnsi="Arial" w:cs="Arial"/>
          <w:sz w:val="22"/>
          <w:szCs w:val="22"/>
        </w:rPr>
        <w:t xml:space="preserve"> “When Calgarians donate items, shop our stores and support our campaigns, they are directly benefiting women in our community, making our city a stronger, more resilient place.”</w:t>
      </w:r>
    </w:p>
    <w:p w14:paraId="5BF5A0FE" w14:textId="32DE9FD6" w:rsidR="001E0A2A" w:rsidRPr="003C28E1" w:rsidRDefault="001E0A2A">
      <w:pPr>
        <w:rPr>
          <w:rFonts w:ascii="Arial" w:hAnsi="Arial" w:cs="Arial"/>
          <w:sz w:val="22"/>
          <w:szCs w:val="22"/>
        </w:rPr>
      </w:pPr>
      <w:r w:rsidRPr="003C28E1">
        <w:rPr>
          <w:rFonts w:ascii="Arial" w:hAnsi="Arial" w:cs="Arial"/>
          <w:sz w:val="22"/>
          <w:szCs w:val="22"/>
        </w:rPr>
        <w:t>WINS thrift stores are an important social enterprise for the organization, with store proceeds benefiting programs, resources and employment programs to help all Calgarians thrive.</w:t>
      </w:r>
    </w:p>
    <w:p w14:paraId="616F106D" w14:textId="466DBD08" w:rsidR="0056355A" w:rsidRPr="003C28E1" w:rsidRDefault="001E0A2A" w:rsidP="001E0A2A">
      <w:pPr>
        <w:jc w:val="center"/>
        <w:rPr>
          <w:rFonts w:ascii="Arial" w:hAnsi="Arial" w:cs="Arial"/>
          <w:sz w:val="22"/>
          <w:szCs w:val="22"/>
        </w:rPr>
      </w:pPr>
      <w:r w:rsidRPr="003C28E1">
        <w:rPr>
          <w:rFonts w:ascii="Arial" w:hAnsi="Arial" w:cs="Arial"/>
          <w:sz w:val="22"/>
          <w:szCs w:val="22"/>
        </w:rPr>
        <w:lastRenderedPageBreak/>
        <w:t>-30-</w:t>
      </w:r>
    </w:p>
    <w:p w14:paraId="7AF9AF26" w14:textId="77777777" w:rsidR="001E0A2A" w:rsidRPr="003C28E1" w:rsidRDefault="001E0A2A" w:rsidP="001E0A2A">
      <w:pPr>
        <w:jc w:val="center"/>
        <w:rPr>
          <w:rFonts w:ascii="Arial" w:hAnsi="Arial" w:cs="Arial"/>
          <w:sz w:val="22"/>
          <w:szCs w:val="22"/>
        </w:rPr>
      </w:pPr>
    </w:p>
    <w:p w14:paraId="356F76A4" w14:textId="05492076" w:rsidR="0056355A" w:rsidRPr="003C28E1" w:rsidRDefault="0056355A" w:rsidP="0056355A">
      <w:pPr>
        <w:rPr>
          <w:rFonts w:ascii="Arial" w:hAnsi="Arial" w:cs="Arial"/>
          <w:b/>
          <w:sz w:val="22"/>
          <w:szCs w:val="22"/>
        </w:rPr>
      </w:pPr>
      <w:r w:rsidRPr="003C28E1">
        <w:rPr>
          <w:rFonts w:ascii="Arial" w:hAnsi="Arial" w:cs="Arial"/>
          <w:b/>
          <w:sz w:val="22"/>
          <w:szCs w:val="22"/>
        </w:rPr>
        <w:t xml:space="preserve">About WINS  </w:t>
      </w:r>
    </w:p>
    <w:p w14:paraId="10273ED5" w14:textId="77777777" w:rsidR="0056355A" w:rsidRPr="003C28E1" w:rsidRDefault="0056355A" w:rsidP="0056355A">
      <w:pPr>
        <w:rPr>
          <w:rFonts w:ascii="Arial" w:hAnsi="Arial" w:cs="Arial"/>
          <w:sz w:val="22"/>
          <w:szCs w:val="22"/>
        </w:rPr>
      </w:pPr>
      <w:r w:rsidRPr="003C28E1">
        <w:rPr>
          <w:rFonts w:ascii="Arial" w:hAnsi="Arial" w:cs="Arial"/>
          <w:sz w:val="22"/>
          <w:szCs w:val="22"/>
        </w:rPr>
        <w:t>WINS (Women In Need Society) is a Calgary-based charity helping women in need and their families. WINS provides women with the resources, knowledge, skills</w:t>
      </w:r>
      <w:r w:rsidRPr="003C28E1">
        <w:rPr>
          <w:rFonts w:ascii="Arial" w:hAnsi="Arial" w:cs="Arial"/>
          <w:color w:val="FF0000"/>
          <w:sz w:val="22"/>
          <w:szCs w:val="22"/>
        </w:rPr>
        <w:t>,</w:t>
      </w:r>
      <w:r w:rsidRPr="003C28E1">
        <w:rPr>
          <w:rFonts w:ascii="Arial" w:hAnsi="Arial" w:cs="Arial"/>
          <w:sz w:val="22"/>
          <w:szCs w:val="22"/>
        </w:rPr>
        <w:t xml:space="preserve"> and confidence to achieve self-sufficiency. </w:t>
      </w:r>
      <w:r w:rsidRPr="003C28E1">
        <w:rPr>
          <w:rFonts w:ascii="Arial" w:hAnsi="Arial" w:cs="Arial"/>
          <w:color w:val="000000" w:themeColor="text1"/>
          <w:sz w:val="22"/>
          <w:szCs w:val="22"/>
        </w:rPr>
        <w:t xml:space="preserve">WINS operates </w:t>
      </w:r>
      <w:r w:rsidRPr="003C28E1">
        <w:rPr>
          <w:rFonts w:ascii="Arial" w:hAnsi="Arial" w:cs="Arial"/>
          <w:sz w:val="22"/>
          <w:szCs w:val="22"/>
        </w:rPr>
        <w:t>four Community Resource Hubs, House to Home, Retail Ready, Warehouse Ready, a Recycling Program and the WINS Thrift Stores social enterprise, including More Store and Twice New. For more information, please visit</w:t>
      </w:r>
      <w:hyperlink r:id="rId7">
        <w:r w:rsidRPr="003C28E1">
          <w:rPr>
            <w:rFonts w:ascii="Arial" w:hAnsi="Arial" w:cs="Arial"/>
            <w:sz w:val="22"/>
            <w:szCs w:val="22"/>
          </w:rPr>
          <w:t xml:space="preserve"> </w:t>
        </w:r>
      </w:hyperlink>
      <w:hyperlink r:id="rId8">
        <w:r w:rsidRPr="003C28E1">
          <w:rPr>
            <w:rFonts w:ascii="Arial" w:hAnsi="Arial" w:cs="Arial"/>
            <w:sz w:val="22"/>
            <w:szCs w:val="22"/>
            <w:u w:val="single"/>
          </w:rPr>
          <w:t>www.winsyyc.ca</w:t>
        </w:r>
      </w:hyperlink>
      <w:r w:rsidRPr="003C28E1">
        <w:rPr>
          <w:rFonts w:ascii="Arial" w:hAnsi="Arial" w:cs="Arial"/>
          <w:sz w:val="22"/>
          <w:szCs w:val="22"/>
        </w:rPr>
        <w:t>.</w:t>
      </w:r>
    </w:p>
    <w:p w14:paraId="4CA22F45" w14:textId="77777777" w:rsidR="0056355A" w:rsidRPr="003C28E1" w:rsidRDefault="0056355A" w:rsidP="0056355A">
      <w:pPr>
        <w:rPr>
          <w:rFonts w:ascii="Arial" w:hAnsi="Arial" w:cs="Arial"/>
          <w:sz w:val="22"/>
          <w:szCs w:val="22"/>
        </w:rPr>
      </w:pPr>
    </w:p>
    <w:p w14:paraId="04FC4542" w14:textId="77777777" w:rsidR="0056355A" w:rsidRPr="003C28E1" w:rsidRDefault="0056355A" w:rsidP="0056355A">
      <w:pPr>
        <w:rPr>
          <w:rFonts w:ascii="Arial" w:hAnsi="Arial" w:cs="Arial"/>
          <w:sz w:val="22"/>
          <w:szCs w:val="22"/>
        </w:rPr>
      </w:pPr>
      <w:r w:rsidRPr="003C28E1">
        <w:rPr>
          <w:rFonts w:ascii="Arial" w:hAnsi="Arial" w:cs="Arial"/>
          <w:b/>
          <w:sz w:val="22"/>
          <w:szCs w:val="22"/>
        </w:rPr>
        <w:t>Media Contact</w:t>
      </w:r>
      <w:r w:rsidRPr="003C28E1">
        <w:rPr>
          <w:rFonts w:ascii="Arial" w:hAnsi="Arial" w:cs="Arial"/>
          <w:sz w:val="22"/>
          <w:szCs w:val="22"/>
        </w:rPr>
        <w:t xml:space="preserve">  </w:t>
      </w:r>
    </w:p>
    <w:p w14:paraId="5CF9AAA0" w14:textId="77777777" w:rsidR="0056355A" w:rsidRPr="003C28E1" w:rsidRDefault="0056355A" w:rsidP="0056355A">
      <w:pPr>
        <w:rPr>
          <w:rFonts w:ascii="Arial" w:hAnsi="Arial" w:cs="Arial"/>
          <w:sz w:val="22"/>
          <w:szCs w:val="22"/>
        </w:rPr>
      </w:pPr>
      <w:r w:rsidRPr="003C28E1">
        <w:rPr>
          <w:rFonts w:ascii="Arial" w:hAnsi="Arial" w:cs="Arial"/>
          <w:sz w:val="22"/>
          <w:szCs w:val="22"/>
        </w:rPr>
        <w:t>Paula Worthington, Worthington PR &amp; Story</w:t>
      </w:r>
    </w:p>
    <w:p w14:paraId="7113980F" w14:textId="77777777" w:rsidR="0056355A" w:rsidRPr="003C28E1" w:rsidRDefault="0056355A" w:rsidP="0056355A">
      <w:pPr>
        <w:rPr>
          <w:rFonts w:ascii="Arial" w:hAnsi="Arial" w:cs="Arial"/>
          <w:sz w:val="22"/>
          <w:szCs w:val="22"/>
        </w:rPr>
      </w:pPr>
      <w:r w:rsidRPr="003C28E1">
        <w:rPr>
          <w:rFonts w:ascii="Arial" w:hAnsi="Arial" w:cs="Arial"/>
          <w:sz w:val="22"/>
          <w:szCs w:val="22"/>
        </w:rPr>
        <w:t>For WINS</w:t>
      </w:r>
    </w:p>
    <w:p w14:paraId="17BD72C9" w14:textId="77777777" w:rsidR="0056355A" w:rsidRPr="003C28E1" w:rsidRDefault="0056355A" w:rsidP="0056355A">
      <w:pPr>
        <w:rPr>
          <w:rFonts w:ascii="Arial" w:hAnsi="Arial" w:cs="Arial"/>
          <w:sz w:val="22"/>
          <w:szCs w:val="22"/>
        </w:rPr>
      </w:pPr>
      <w:r w:rsidRPr="003C28E1">
        <w:rPr>
          <w:rFonts w:ascii="Arial" w:hAnsi="Arial" w:cs="Arial"/>
          <w:sz w:val="22"/>
          <w:szCs w:val="22"/>
        </w:rPr>
        <w:t>403-585-2429</w:t>
      </w:r>
    </w:p>
    <w:p w14:paraId="0E3F821E" w14:textId="59E93BE5" w:rsidR="0056355A" w:rsidRPr="003C28E1" w:rsidRDefault="0056355A" w:rsidP="0056355A">
      <w:pPr>
        <w:rPr>
          <w:rFonts w:ascii="Arial" w:hAnsi="Arial" w:cs="Arial"/>
          <w:sz w:val="22"/>
          <w:szCs w:val="22"/>
        </w:rPr>
      </w:pPr>
      <w:r w:rsidRPr="003C28E1">
        <w:rPr>
          <w:rFonts w:ascii="Arial" w:hAnsi="Arial" w:cs="Arial"/>
          <w:sz w:val="22"/>
          <w:szCs w:val="22"/>
        </w:rPr>
        <w:t>paula@worthingtonpr.com</w:t>
      </w:r>
    </w:p>
    <w:sectPr w:rsidR="0056355A" w:rsidRPr="003C28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7B31" w14:textId="77777777" w:rsidR="00900DAE" w:rsidRDefault="00900DAE" w:rsidP="00A9773F">
      <w:pPr>
        <w:spacing w:after="0" w:line="240" w:lineRule="auto"/>
      </w:pPr>
      <w:r>
        <w:separator/>
      </w:r>
    </w:p>
  </w:endnote>
  <w:endnote w:type="continuationSeparator" w:id="0">
    <w:p w14:paraId="449CBCD5" w14:textId="77777777" w:rsidR="00900DAE" w:rsidRDefault="00900DAE" w:rsidP="00A9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072F" w14:textId="77777777" w:rsidR="00900DAE" w:rsidRDefault="00900DAE" w:rsidP="00A9773F">
      <w:pPr>
        <w:spacing w:after="0" w:line="240" w:lineRule="auto"/>
      </w:pPr>
      <w:r>
        <w:separator/>
      </w:r>
    </w:p>
  </w:footnote>
  <w:footnote w:type="continuationSeparator" w:id="0">
    <w:p w14:paraId="3485A471" w14:textId="77777777" w:rsidR="00900DAE" w:rsidRDefault="00900DAE" w:rsidP="00A9773F">
      <w:pPr>
        <w:spacing w:after="0" w:line="240" w:lineRule="auto"/>
      </w:pPr>
      <w:r>
        <w:continuationSeparator/>
      </w:r>
    </w:p>
  </w:footnote>
  <w:footnote w:id="1">
    <w:p w14:paraId="5C99EDB1" w14:textId="40584E00" w:rsidR="00B92BE7" w:rsidRPr="001E0A2A" w:rsidRDefault="00B92BE7">
      <w:pPr>
        <w:pStyle w:val="FootnoteText"/>
        <w:rPr>
          <w:sz w:val="18"/>
          <w:szCs w:val="18"/>
        </w:rPr>
      </w:pPr>
      <w:r w:rsidRPr="001E0A2A">
        <w:rPr>
          <w:rStyle w:val="FootnoteReference"/>
          <w:sz w:val="18"/>
          <w:szCs w:val="18"/>
        </w:rPr>
        <w:footnoteRef/>
      </w:r>
      <w:r w:rsidRPr="001E0A2A">
        <w:rPr>
          <w:sz w:val="18"/>
          <w:szCs w:val="18"/>
        </w:rPr>
        <w:t xml:space="preserve"> Source: </w:t>
      </w:r>
      <w:hyperlink r:id="rId1" w:history="1">
        <w:r w:rsidRPr="001E0A2A">
          <w:rPr>
            <w:rStyle w:val="Hyperlink"/>
            <w:sz w:val="18"/>
            <w:szCs w:val="18"/>
          </w:rPr>
          <w:t>Household Food Insecurity Canada – 2021 / Proof (Food Insecurity Policy Research) and University of Toronto</w:t>
        </w:r>
      </w:hyperlink>
    </w:p>
  </w:footnote>
  <w:footnote w:id="2">
    <w:p w14:paraId="23C23026" w14:textId="0223C8FF" w:rsidR="00B92BE7" w:rsidRPr="001E0A2A" w:rsidRDefault="00B92BE7">
      <w:pPr>
        <w:pStyle w:val="FootnoteText"/>
        <w:rPr>
          <w:sz w:val="18"/>
          <w:szCs w:val="18"/>
        </w:rPr>
      </w:pPr>
      <w:r w:rsidRPr="001E0A2A">
        <w:rPr>
          <w:rStyle w:val="FootnoteReference"/>
          <w:sz w:val="18"/>
          <w:szCs w:val="18"/>
        </w:rPr>
        <w:footnoteRef/>
      </w:r>
      <w:r w:rsidRPr="001E0A2A">
        <w:rPr>
          <w:sz w:val="18"/>
          <w:szCs w:val="18"/>
        </w:rPr>
        <w:t xml:space="preserve"> Source: </w:t>
      </w:r>
      <w:hyperlink r:id="rId2" w:history="1">
        <w:r w:rsidRPr="001E0A2A">
          <w:rPr>
            <w:rStyle w:val="Hyperlink"/>
            <w:sz w:val="18"/>
            <w:szCs w:val="18"/>
          </w:rPr>
          <w:t>Household Food Insecurity Canada – 2021/Proof (Food Insecurity Policy Research) and University of Toronto</w:t>
        </w:r>
      </w:hyperlink>
    </w:p>
  </w:footnote>
  <w:footnote w:id="3">
    <w:p w14:paraId="70928722" w14:textId="39468B91" w:rsidR="00B92BE7" w:rsidRDefault="00B92BE7">
      <w:pPr>
        <w:pStyle w:val="FootnoteText"/>
      </w:pPr>
      <w:r w:rsidRPr="001E0A2A">
        <w:rPr>
          <w:rStyle w:val="FootnoteReference"/>
          <w:sz w:val="18"/>
          <w:szCs w:val="18"/>
        </w:rPr>
        <w:footnoteRef/>
      </w:r>
      <w:r w:rsidRPr="001E0A2A">
        <w:rPr>
          <w:sz w:val="18"/>
          <w:szCs w:val="18"/>
        </w:rPr>
        <w:t xml:space="preserve"> Source: </w:t>
      </w:r>
      <w:hyperlink r:id="rId3" w:anchor=":~:text=Story%20continues%20below-,Article%20content,clients%20accessing%20local%20food%20banks." w:history="1">
        <w:r w:rsidRPr="001E0A2A">
          <w:rPr>
            <w:rStyle w:val="Hyperlink"/>
            <w:sz w:val="18"/>
            <w:szCs w:val="18"/>
          </w:rPr>
          <w:t>Calgary Herald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0DC9" w14:textId="01963353" w:rsidR="007E2E9F" w:rsidRDefault="0056355A">
    <w:pPr>
      <w:pStyle w:val="Header"/>
    </w:pPr>
    <w:r>
      <w:rPr>
        <w:noProof/>
        <w:lang w:eastAsia="en-CA"/>
      </w:rPr>
      <w:drawing>
        <wp:inline distT="0" distB="0" distL="0" distR="0" wp14:anchorId="7A3BB1E5" wp14:editId="596C82B1">
          <wp:extent cx="1295400" cy="462166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712" cy="5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34"/>
    <w:rsid w:val="00095A5D"/>
    <w:rsid w:val="00150F34"/>
    <w:rsid w:val="001E0A2A"/>
    <w:rsid w:val="001E72B1"/>
    <w:rsid w:val="00332774"/>
    <w:rsid w:val="00345822"/>
    <w:rsid w:val="003A5033"/>
    <w:rsid w:val="003C28E1"/>
    <w:rsid w:val="003C3537"/>
    <w:rsid w:val="00443561"/>
    <w:rsid w:val="00537F99"/>
    <w:rsid w:val="0056355A"/>
    <w:rsid w:val="005F43BF"/>
    <w:rsid w:val="006549DD"/>
    <w:rsid w:val="006E0631"/>
    <w:rsid w:val="00710490"/>
    <w:rsid w:val="007C2734"/>
    <w:rsid w:val="007C2AD7"/>
    <w:rsid w:val="007C4F76"/>
    <w:rsid w:val="007E2E9F"/>
    <w:rsid w:val="008226DC"/>
    <w:rsid w:val="00832624"/>
    <w:rsid w:val="00857106"/>
    <w:rsid w:val="0087322B"/>
    <w:rsid w:val="008F08CD"/>
    <w:rsid w:val="00900DAE"/>
    <w:rsid w:val="009736BF"/>
    <w:rsid w:val="00985D7B"/>
    <w:rsid w:val="00987E92"/>
    <w:rsid w:val="00A92C1B"/>
    <w:rsid w:val="00A9773F"/>
    <w:rsid w:val="00AB106E"/>
    <w:rsid w:val="00B92BE7"/>
    <w:rsid w:val="00C12364"/>
    <w:rsid w:val="00CC5843"/>
    <w:rsid w:val="00DA7E64"/>
    <w:rsid w:val="00DC3A2A"/>
    <w:rsid w:val="00E5319C"/>
    <w:rsid w:val="00E74936"/>
    <w:rsid w:val="00ED477B"/>
    <w:rsid w:val="00F0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B0D85"/>
  <w15:chartTrackingRefBased/>
  <w15:docId w15:val="{E3880E9A-5780-4007-AC47-4B9EAEA4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="Montserrat-Bold"/>
        <w:bCs/>
        <w:sz w:val="24"/>
        <w:szCs w:val="26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73F"/>
  </w:style>
  <w:style w:type="paragraph" w:styleId="Footer">
    <w:name w:val="footer"/>
    <w:basedOn w:val="Normal"/>
    <w:link w:val="FooterChar"/>
    <w:uiPriority w:val="99"/>
    <w:unhideWhenUsed/>
    <w:rsid w:val="00A9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73F"/>
  </w:style>
  <w:style w:type="character" w:styleId="Hyperlink">
    <w:name w:val="Hyperlink"/>
    <w:basedOn w:val="DefaultParagraphFont"/>
    <w:uiPriority w:val="99"/>
    <w:unhideWhenUsed/>
    <w:rsid w:val="00987E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E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7E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226D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2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6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6DC"/>
    <w:rPr>
      <w:b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2B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2B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syyc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nsyyc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syyc.ca/donate-fund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algaryherald.com/news/local-news/alberta-food-banks-among-busiest-in-canada" TargetMode="External"/><Relationship Id="rId2" Type="http://schemas.openxmlformats.org/officeDocument/2006/relationships/hyperlink" Target="https://proof.utoronto.ca/wp-content/uploads/2022/08/Household-Food-Insecurity-in-Canada-2021-PROOF.pdf?fbclid=IwAR2cONMKVILoP_jAn67EeJPBU5pHUCxrJMaQCjF4XLCoeKrJVGV6QNev_qw" TargetMode="External"/><Relationship Id="rId1" Type="http://schemas.openxmlformats.org/officeDocument/2006/relationships/hyperlink" Target="https://proof.utoronto.ca/wp-content/uploads/2022/08/Household-Food-Insecurity-in-Canada-2021-PROOF.pdf?fbclid=IwAR2cONMKVILoP_jAn67EeJPBU5pHUCxrJMaQCjF4XLCoeKrJVGV6QNev_q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 Mann</dc:creator>
  <cp:keywords/>
  <dc:description/>
  <cp:lastModifiedBy>Paula Worthington</cp:lastModifiedBy>
  <cp:revision>2</cp:revision>
  <dcterms:created xsi:type="dcterms:W3CDTF">2022-10-19T15:03:00Z</dcterms:created>
  <dcterms:modified xsi:type="dcterms:W3CDTF">2022-10-19T15:03:00Z</dcterms:modified>
</cp:coreProperties>
</file>